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A01041《委托代征证书》</w:t>
      </w:r>
    </w:p>
    <w:p>
      <w:pPr>
        <w:pStyle w:val="8"/>
        <w:jc w:val="center"/>
      </w:pPr>
      <w:bookmarkStart w:id="0" w:name="_GoBack"/>
      <w:bookmarkEnd w:id="0"/>
      <w:r>
        <w:rPr>
          <w:rFonts w:ascii="方正小标宋简体" w:hAnsi="方正小标宋简体"/>
          <w:b/>
          <w:bCs/>
          <w:sz w:val="44"/>
          <w:szCs w:val="44"/>
        </w:rPr>
        <w:t>委托代征证书</w:t>
      </w:r>
    </w:p>
    <w:p>
      <w:pPr>
        <w:pStyle w:val="8"/>
        <w:jc w:val="center"/>
      </w:pPr>
      <w:r>
        <w:rPr>
          <w:b/>
          <w:bCs/>
          <w:sz w:val="44"/>
          <w:szCs w:val="44"/>
        </w:rPr>
        <w:t> </w:t>
      </w:r>
    </w:p>
    <w:p>
      <w:pPr>
        <w:pStyle w:val="8"/>
        <w:jc w:val="center"/>
      </w:pPr>
      <w:r>
        <w:rPr>
          <w:b/>
          <w:bCs/>
          <w:sz w:val="32"/>
          <w:szCs w:val="32"/>
        </w:rPr>
        <w:t> </w:t>
      </w:r>
    </w:p>
    <w:p>
      <w:pPr>
        <w:pStyle w:val="8"/>
        <w:spacing w:line="360" w:lineRule="auto"/>
      </w:pPr>
      <w:r>
        <w:rPr>
          <w:sz w:val="32"/>
          <w:szCs w:val="32"/>
          <w:u w:val="single"/>
        </w:rPr>
        <w:t xml:space="preserve">                   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8"/>
        <w:spacing w:line="360" w:lineRule="auto"/>
        <w:ind w:firstLine="800"/>
      </w:pPr>
      <w:r>
        <w:rPr>
          <w:rFonts w:hint="eastAsia" w:ascii="仿宋_GB2312" w:eastAsia="仿宋_GB2312"/>
          <w:sz w:val="32"/>
          <w:szCs w:val="32"/>
        </w:rPr>
        <w:t>根据《中华人民共和国税收征收管理法》及其实施细则的有关规定，经过我局与你单位（组织或人员）协商一致，委托你单位（组织或人员）代征税款。</w:t>
      </w:r>
    </w:p>
    <w:p>
      <w:pPr>
        <w:pStyle w:val="8"/>
        <w:spacing w:line="360" w:lineRule="auto"/>
        <w:ind w:firstLine="800"/>
      </w:pPr>
      <w:r>
        <w:rPr>
          <w:rFonts w:hint="eastAsia" w:ascii="仿宋_GB2312" w:eastAsia="仿宋_GB2312"/>
          <w:sz w:val="32"/>
          <w:szCs w:val="32"/>
        </w:rPr>
        <w:t>代征税种及附加：</w:t>
      </w:r>
      <w:r>
        <w:rPr>
          <w:sz w:val="32"/>
          <w:szCs w:val="32"/>
          <w:u w:val="single"/>
        </w:rPr>
        <w:t xml:space="preserve">                     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8"/>
        <w:spacing w:line="360" w:lineRule="auto"/>
        <w:ind w:firstLine="800"/>
      </w:pPr>
      <w:r>
        <w:rPr>
          <w:rFonts w:hint="eastAsia" w:ascii="仿宋_GB2312" w:eastAsia="仿宋_GB2312"/>
          <w:sz w:val="32"/>
          <w:szCs w:val="32"/>
        </w:rPr>
        <w:t>代征范围：</w:t>
      </w:r>
      <w:r>
        <w:rPr>
          <w:sz w:val="32"/>
          <w:szCs w:val="32"/>
          <w:u w:val="single"/>
        </w:rPr>
        <w:t xml:space="preserve">                     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8"/>
        <w:spacing w:line="360" w:lineRule="auto"/>
        <w:ind w:firstLine="800"/>
      </w:pPr>
      <w:r>
        <w:rPr>
          <w:rFonts w:hint="eastAsia" w:ascii="仿宋_GB2312" w:eastAsia="仿宋_GB2312"/>
          <w:sz w:val="32"/>
          <w:szCs w:val="32"/>
        </w:rPr>
        <w:t>计税依据及税率：</w:t>
      </w:r>
      <w:r>
        <w:rPr>
          <w:sz w:val="32"/>
          <w:szCs w:val="32"/>
          <w:u w:val="single"/>
        </w:rPr>
        <w:t xml:space="preserve">                     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Style w:val="8"/>
        <w:spacing w:line="360" w:lineRule="auto"/>
        <w:ind w:firstLine="800"/>
      </w:pPr>
      <w:r>
        <w:rPr>
          <w:rFonts w:hint="eastAsia" w:ascii="仿宋_GB2312" w:eastAsia="仿宋_GB2312"/>
          <w:sz w:val="32"/>
          <w:szCs w:val="32"/>
        </w:rPr>
        <w:t>代征期限：</w:t>
      </w:r>
      <w:r>
        <w:rPr>
          <w:sz w:val="32"/>
          <w:szCs w:val="32"/>
          <w:u w:val="single"/>
        </w:rPr>
        <w:t xml:space="preserve">                     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8"/>
        <w:spacing w:line="360" w:lineRule="auto"/>
        <w:ind w:firstLine="800"/>
      </w:pPr>
      <w:r>
        <w:rPr>
          <w:rFonts w:hint="eastAsia" w:ascii="仿宋_GB2312" w:eastAsia="仿宋_GB2312"/>
          <w:sz w:val="32"/>
          <w:szCs w:val="32"/>
        </w:rPr>
        <w:t>具体代征程序和税款的解缴，以及双方的权利和义务，依照双方订立的《委托代征协议书》执行。</w:t>
      </w:r>
    </w:p>
    <w:p>
      <w:pPr>
        <w:pStyle w:val="8"/>
        <w:spacing w:line="360" w:lineRule="auto"/>
        <w:ind w:firstLine="800"/>
      </w:pPr>
      <w:r>
        <w:rPr>
          <w:rFonts w:hint="eastAsia" w:ascii="仿宋_GB2312" w:eastAsia="仿宋_GB2312"/>
          <w:sz w:val="32"/>
          <w:szCs w:val="32"/>
        </w:rPr>
        <w:t>本证书的有效期限自</w:t>
      </w:r>
      <w:r>
        <w:rPr>
          <w:sz w:val="32"/>
          <w:szCs w:val="32"/>
        </w:rPr>
        <w:t xml:space="preserve"> 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sz w:val="32"/>
          <w:szCs w:val="32"/>
        </w:rPr>
        <w:t xml:space="preserve"> 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日止。</w:t>
      </w:r>
    </w:p>
    <w:p>
      <w:pPr>
        <w:pStyle w:val="8"/>
        <w:spacing w:line="360" w:lineRule="auto"/>
        <w:jc w:val="right"/>
      </w:pPr>
      <w:r>
        <w:rPr>
          <w:sz w:val="32"/>
          <w:szCs w:val="32"/>
        </w:rPr>
        <w:t> </w:t>
      </w:r>
    </w:p>
    <w:p>
      <w:pPr>
        <w:pStyle w:val="8"/>
        <w:spacing w:line="360" w:lineRule="auto"/>
        <w:jc w:val="right"/>
      </w:pPr>
      <w:r>
        <w:rPr>
          <w:sz w:val="32"/>
          <w:szCs w:val="32"/>
        </w:rPr>
        <w:t> </w:t>
      </w:r>
    </w:p>
    <w:p>
      <w:pPr>
        <w:pStyle w:val="8"/>
        <w:spacing w:line="360" w:lineRule="auto"/>
        <w:jc w:val="center"/>
      </w:pPr>
      <w:r>
        <w:rPr>
          <w:sz w:val="32"/>
          <w:szCs w:val="32"/>
        </w:rPr>
        <w:t>                                       </w:t>
      </w:r>
      <w:r>
        <w:rPr>
          <w:rFonts w:hint="eastAsia" w:ascii="仿宋_GB2312" w:eastAsia="仿宋_GB2312"/>
          <w:sz w:val="32"/>
          <w:szCs w:val="32"/>
        </w:rPr>
        <w:t>税务局（公章）</w:t>
      </w:r>
    </w:p>
    <w:p>
      <w:pPr>
        <w:pStyle w:val="8"/>
        <w:jc w:val="center"/>
      </w:pPr>
      <w:r>
        <w:rPr>
          <w:sz w:val="32"/>
          <w:szCs w:val="32"/>
        </w:rPr>
        <w:t>                                  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sz w:val="32"/>
          <w:szCs w:val="32"/>
        </w:rPr>
        <w:t xml:space="preserve">     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sz w:val="32"/>
          <w:szCs w:val="32"/>
        </w:rPr>
        <w:t xml:space="preserve">    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9"/>
      </w:pPr>
      <w:r>
        <w:rPr>
          <w:rFonts w:hint="eastAsia"/>
        </w:rPr>
        <w:t> </w:t>
      </w:r>
    </w:p>
    <w:p>
      <w:pPr>
        <w:pStyle w:val="8"/>
      </w:pPr>
      <w:r>
        <w:t> </w:t>
      </w: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512DE"/>
    <w:rsid w:val="56F5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Plain Text"/>
    <w:basedOn w:val="8"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2019-10-29T00:57:00Z</dcterms:created>
  <dc:creator>陈莉佳</dc:creator>
  <cp:lastModifiedBy>陈莉佳</cp:lastModifiedBy>
  <dcterms:modified xsi:type="dcterms:W3CDTF">2019-10-29T00:58:17Z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